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BD" w:rsidRDefault="00C904BD" w:rsidP="00C904BD">
      <w:pPr>
        <w:pStyle w:val="ConsPlusNormal"/>
        <w:jc w:val="right"/>
        <w:outlineLvl w:val="0"/>
      </w:pPr>
      <w:r>
        <w:t>Приложение</w:t>
      </w:r>
    </w:p>
    <w:p w:rsidR="00C904BD" w:rsidRDefault="00C904BD" w:rsidP="00C904BD">
      <w:pPr>
        <w:pStyle w:val="ConsPlusNormal"/>
        <w:jc w:val="right"/>
      </w:pPr>
      <w:r>
        <w:t>к Постановлению</w:t>
      </w:r>
    </w:p>
    <w:p w:rsidR="00C904BD" w:rsidRDefault="00C904BD" w:rsidP="00C904BD">
      <w:pPr>
        <w:pStyle w:val="ConsPlusNormal"/>
        <w:jc w:val="right"/>
      </w:pPr>
      <w:r>
        <w:t>администрации города Канска</w:t>
      </w:r>
    </w:p>
    <w:p w:rsidR="00C904BD" w:rsidRDefault="00C904BD" w:rsidP="00C904BD">
      <w:pPr>
        <w:pStyle w:val="ConsPlusNormal"/>
        <w:jc w:val="right"/>
      </w:pPr>
      <w:r>
        <w:t>от 1 декабря 2015 г. N 1781</w:t>
      </w:r>
    </w:p>
    <w:p w:rsidR="00C904BD" w:rsidRDefault="00C904BD" w:rsidP="00C904BD">
      <w:pPr>
        <w:pStyle w:val="ConsPlusNormal"/>
        <w:jc w:val="both"/>
      </w:pPr>
    </w:p>
    <w:p w:rsidR="00C904BD" w:rsidRDefault="00C904BD" w:rsidP="00C904BD">
      <w:pPr>
        <w:pStyle w:val="ConsPlusTitle"/>
        <w:jc w:val="center"/>
      </w:pPr>
      <w:bookmarkStart w:id="0" w:name="P35"/>
      <w:bookmarkEnd w:id="0"/>
      <w:r>
        <w:t>ПОЛОЖЕНИЕ</w:t>
      </w:r>
    </w:p>
    <w:p w:rsidR="00C904BD" w:rsidRDefault="00C904BD" w:rsidP="00C904BD">
      <w:pPr>
        <w:pStyle w:val="ConsPlusTitle"/>
        <w:jc w:val="center"/>
      </w:pPr>
      <w:r>
        <w:t>О ПОРЯДКЕ УСТАНОВЛЕНИЯ РАЗМЕРА ПЛАТЫ ЗА СОДЕРЖАНИЕ ЖИЛОГО</w:t>
      </w:r>
    </w:p>
    <w:p w:rsidR="00C904BD" w:rsidRDefault="00C904BD" w:rsidP="00C904BD">
      <w:pPr>
        <w:pStyle w:val="ConsPlusTitle"/>
        <w:jc w:val="center"/>
      </w:pPr>
      <w:r>
        <w:t xml:space="preserve">ПОМЕЩЕНИЯ ДЛЯ СОБСТВЕННИКОВ ПОМЕЩЕНИЙ В </w:t>
      </w:r>
      <w:proofErr w:type="gramStart"/>
      <w:r>
        <w:t>МНОГОКВАРТИРНОМ</w:t>
      </w:r>
      <w:proofErr w:type="gramEnd"/>
    </w:p>
    <w:p w:rsidR="00C904BD" w:rsidRDefault="00C904BD" w:rsidP="00C904BD">
      <w:pPr>
        <w:pStyle w:val="ConsPlusTitle"/>
        <w:jc w:val="center"/>
      </w:pPr>
      <w:r>
        <w:t xml:space="preserve">ДОМЕ, НЕ </w:t>
      </w:r>
      <w:proofErr w:type="gramStart"/>
      <w:r>
        <w:t>ПРИНЯВШИХ</w:t>
      </w:r>
      <w:proofErr w:type="gramEnd"/>
      <w:r>
        <w:t xml:space="preserve"> НА ОБЩЕМ СОБРАНИИ РЕШЕНИЕ</w:t>
      </w:r>
    </w:p>
    <w:p w:rsidR="00C904BD" w:rsidRDefault="00C904BD" w:rsidP="00C904BD">
      <w:pPr>
        <w:pStyle w:val="ConsPlusTitle"/>
        <w:jc w:val="center"/>
      </w:pPr>
      <w:r>
        <w:t>ОБ УСТАНОВЛЕНИИ РАЗМЕРА ПЛАТЫ ЗА СОДЕРЖАНИЕ</w:t>
      </w:r>
    </w:p>
    <w:p w:rsidR="00C904BD" w:rsidRDefault="00C904BD" w:rsidP="00C904BD">
      <w:pPr>
        <w:pStyle w:val="ConsPlusTitle"/>
        <w:jc w:val="center"/>
      </w:pPr>
      <w:r>
        <w:t>ЖИЛОГО ПОМЕЩЕНИЯ</w:t>
      </w:r>
    </w:p>
    <w:p w:rsidR="00C904BD" w:rsidRDefault="00C904BD" w:rsidP="00C904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904BD" w:rsidRPr="007A0A89" w:rsidTr="00603CC4">
        <w:trPr>
          <w:jc w:val="center"/>
        </w:trPr>
        <w:tc>
          <w:tcPr>
            <w:tcW w:w="9294" w:type="dxa"/>
            <w:tcBorders>
              <w:top w:val="nil"/>
              <w:left w:val="single" w:sz="24" w:space="0" w:color="CED3F1"/>
              <w:bottom w:val="nil"/>
              <w:right w:val="single" w:sz="24" w:space="0" w:color="F4F3F8"/>
            </w:tcBorders>
            <w:shd w:val="clear" w:color="auto" w:fill="F4F3F8"/>
          </w:tcPr>
          <w:p w:rsidR="00C904BD" w:rsidRDefault="00C904BD" w:rsidP="00603CC4">
            <w:pPr>
              <w:pStyle w:val="ConsPlusNormal"/>
              <w:jc w:val="center"/>
            </w:pPr>
            <w:r>
              <w:rPr>
                <w:color w:val="392C69"/>
              </w:rPr>
              <w:t>Список изменяющих документов</w:t>
            </w:r>
          </w:p>
          <w:p w:rsidR="00C904BD" w:rsidRDefault="00C904BD" w:rsidP="00603CC4">
            <w:pPr>
              <w:pStyle w:val="ConsPlusNormal"/>
              <w:jc w:val="center"/>
            </w:pPr>
            <w:proofErr w:type="gramStart"/>
            <w:r>
              <w:rPr>
                <w:color w:val="392C69"/>
              </w:rPr>
              <w:t xml:space="preserve">(в ред. </w:t>
            </w:r>
            <w:hyperlink r:id="rId4" w:history="1">
              <w:r>
                <w:rPr>
                  <w:color w:val="0000FF"/>
                </w:rPr>
                <w:t>Постановления</w:t>
              </w:r>
            </w:hyperlink>
            <w:r>
              <w:rPr>
                <w:color w:val="392C69"/>
              </w:rPr>
              <w:t xml:space="preserve"> администрации г. Канска Красноярского края</w:t>
            </w:r>
            <w:proofErr w:type="gramEnd"/>
          </w:p>
          <w:p w:rsidR="00C904BD" w:rsidRDefault="00C904BD" w:rsidP="00603CC4">
            <w:pPr>
              <w:pStyle w:val="ConsPlusNormal"/>
              <w:jc w:val="center"/>
            </w:pPr>
            <w:r>
              <w:rPr>
                <w:color w:val="392C69"/>
              </w:rPr>
              <w:t>от 07.08.2017 N 670)</w:t>
            </w:r>
          </w:p>
        </w:tc>
      </w:tr>
    </w:tbl>
    <w:p w:rsidR="00C904BD" w:rsidRDefault="00C904BD" w:rsidP="00C904BD">
      <w:pPr>
        <w:pStyle w:val="ConsPlusNormal"/>
        <w:jc w:val="both"/>
      </w:pPr>
    </w:p>
    <w:p w:rsidR="00C904BD" w:rsidRDefault="00C904BD" w:rsidP="00C904BD">
      <w:pPr>
        <w:pStyle w:val="ConsPlusNormal"/>
        <w:jc w:val="center"/>
        <w:outlineLvl w:val="1"/>
      </w:pPr>
      <w:r>
        <w:t>I. ОБЩИЕ ПОЛОЖЕНИЯ</w:t>
      </w:r>
    </w:p>
    <w:p w:rsidR="00C904BD" w:rsidRDefault="00C904BD" w:rsidP="00C904BD">
      <w:pPr>
        <w:pStyle w:val="ConsPlusNormal"/>
        <w:jc w:val="center"/>
      </w:pPr>
    </w:p>
    <w:p w:rsidR="00C904BD" w:rsidRDefault="00C904BD" w:rsidP="00C904BD">
      <w:pPr>
        <w:pStyle w:val="ConsPlusNormal"/>
        <w:ind w:firstLine="540"/>
        <w:jc w:val="both"/>
      </w:pPr>
      <w:r>
        <w:t>1. Настоящее Положение определяет порядок установления размера платы за содержание жилого помещения для собственников помещений в многоквартирном доме, не принявших на общем собрании решение об установлении размера платы за содержание жилого помещения в муниципальном образовании город Канск.</w:t>
      </w:r>
    </w:p>
    <w:p w:rsidR="00C904BD" w:rsidRDefault="00C904BD" w:rsidP="00C904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904BD" w:rsidRPr="007A0A89" w:rsidTr="00603CC4">
        <w:trPr>
          <w:jc w:val="center"/>
        </w:trPr>
        <w:tc>
          <w:tcPr>
            <w:tcW w:w="9294" w:type="dxa"/>
            <w:tcBorders>
              <w:top w:val="nil"/>
              <w:left w:val="single" w:sz="24" w:space="0" w:color="CED3F1"/>
              <w:bottom w:val="nil"/>
              <w:right w:val="single" w:sz="24" w:space="0" w:color="F4F3F8"/>
            </w:tcBorders>
            <w:shd w:val="clear" w:color="auto" w:fill="F4F3F8"/>
          </w:tcPr>
          <w:p w:rsidR="00C904BD" w:rsidRDefault="00C904BD" w:rsidP="00603CC4">
            <w:pPr>
              <w:pStyle w:val="ConsPlusNormal"/>
              <w:jc w:val="both"/>
            </w:pPr>
            <w:proofErr w:type="spellStart"/>
            <w:r>
              <w:rPr>
                <w:color w:val="392C69"/>
              </w:rPr>
              <w:t>КонсультантПлюс</w:t>
            </w:r>
            <w:proofErr w:type="spellEnd"/>
            <w:r>
              <w:rPr>
                <w:color w:val="392C69"/>
              </w:rPr>
              <w:t>: примечание.</w:t>
            </w:r>
          </w:p>
          <w:p w:rsidR="00C904BD" w:rsidRDefault="00C904BD" w:rsidP="00603CC4">
            <w:pPr>
              <w:pStyle w:val="ConsPlusNormal"/>
              <w:jc w:val="both"/>
            </w:pPr>
            <w:r>
              <w:rPr>
                <w:color w:val="392C69"/>
              </w:rPr>
              <w:t>Нумерация пунктов дана в соответствии с официальным текстом документа.</w:t>
            </w:r>
          </w:p>
        </w:tc>
      </w:tr>
    </w:tbl>
    <w:p w:rsidR="00C904BD" w:rsidRDefault="00C904BD" w:rsidP="00C904BD">
      <w:pPr>
        <w:pStyle w:val="ConsPlusNormal"/>
        <w:spacing w:before="280"/>
        <w:ind w:firstLine="540"/>
        <w:jc w:val="both"/>
      </w:pPr>
      <w:r>
        <w:t>1.2. Основными принципами установления размера платы являются:</w:t>
      </w:r>
    </w:p>
    <w:p w:rsidR="00C904BD" w:rsidRDefault="00C904BD" w:rsidP="00C904BD">
      <w:pPr>
        <w:pStyle w:val="ConsPlusNormal"/>
        <w:spacing w:before="220"/>
        <w:ind w:firstLine="540"/>
        <w:jc w:val="both"/>
      </w:pPr>
      <w:r>
        <w:t>а) достижение баланса интересов собственников помещений в многоквартирном доме и лиц (организаций), оказывающих услуги и (или) выполняющих работы по содержанию многоквартирного дома, обеспечивающего доступность этих услуг, работ для потребителей и эффективное функционирование указанных лиц (организаций);</w:t>
      </w:r>
    </w:p>
    <w:p w:rsidR="00C904BD" w:rsidRDefault="00C904BD" w:rsidP="00C904BD">
      <w:pPr>
        <w:pStyle w:val="ConsPlusNormal"/>
        <w:spacing w:before="220"/>
        <w:ind w:firstLine="540"/>
        <w:jc w:val="both"/>
      </w:pPr>
      <w:r>
        <w:t>б) установление размера платы, обеспечивающего финансовые потребности и полное возмещение затрат лиц (организаций), осуществляющих оказание услуг и (или) выполнение работ по содержанию многоквартирного дома;</w:t>
      </w:r>
    </w:p>
    <w:p w:rsidR="00C904BD" w:rsidRDefault="00C904BD" w:rsidP="00C904BD">
      <w:pPr>
        <w:pStyle w:val="ConsPlusNormal"/>
        <w:spacing w:before="220"/>
        <w:ind w:firstLine="540"/>
        <w:jc w:val="both"/>
      </w:pPr>
      <w:r>
        <w:t>в) стимулирование снижения производственных затрат, повышение экономической эффективности оказания услуг и (или) выполнения работ по содержанию многоквартирного дома;</w:t>
      </w:r>
    </w:p>
    <w:p w:rsidR="00C904BD" w:rsidRDefault="00C904BD" w:rsidP="00C904BD">
      <w:pPr>
        <w:pStyle w:val="ConsPlusNormal"/>
        <w:spacing w:before="220"/>
        <w:ind w:firstLine="540"/>
        <w:jc w:val="both"/>
      </w:pPr>
      <w:r>
        <w:t>г) обеспечение комфортных и безопасных условий проживания в многоквартирном доме, в отношении которого устанавливается размер платы;</w:t>
      </w:r>
    </w:p>
    <w:p w:rsidR="00C904BD" w:rsidRDefault="00C904BD" w:rsidP="00C904BD">
      <w:pPr>
        <w:pStyle w:val="ConsPlusNormal"/>
        <w:spacing w:before="220"/>
        <w:ind w:firstLine="540"/>
        <w:jc w:val="both"/>
      </w:pPr>
      <w:proofErr w:type="spellStart"/>
      <w:r>
        <w:t>д</w:t>
      </w:r>
      <w:proofErr w:type="spellEnd"/>
      <w:r>
        <w:t>) обеспечение доступности для потребителей информации о размере платы.</w:t>
      </w:r>
    </w:p>
    <w:p w:rsidR="00C904BD" w:rsidRDefault="00C904BD" w:rsidP="00C904BD">
      <w:pPr>
        <w:pStyle w:val="ConsPlusNormal"/>
        <w:spacing w:before="220"/>
        <w:ind w:firstLine="540"/>
        <w:jc w:val="both"/>
      </w:pPr>
      <w:r>
        <w:t>1.3.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постановлением администрации города Канска при реализации следующих условий:</w:t>
      </w:r>
    </w:p>
    <w:p w:rsidR="00C904BD" w:rsidRDefault="00C904BD" w:rsidP="00C904BD">
      <w:pPr>
        <w:pStyle w:val="ConsPlusNormal"/>
        <w:spacing w:before="220"/>
        <w:ind w:firstLine="540"/>
        <w:jc w:val="both"/>
      </w:pPr>
      <w:r>
        <w:t>собственники помещений в многоквартирном доме выбрали способ управления многоквартирным домом;</w:t>
      </w:r>
    </w:p>
    <w:p w:rsidR="00C904BD" w:rsidRDefault="00C904BD" w:rsidP="00C904BD">
      <w:pPr>
        <w:pStyle w:val="ConsPlusNormal"/>
        <w:spacing w:before="220"/>
        <w:ind w:firstLine="540"/>
        <w:jc w:val="both"/>
      </w:pPr>
      <w:r>
        <w:lastRenderedPageBreak/>
        <w:t>собственники помещений в многоквартирном доме провели общее собрание собственников в целях установления размера платы за содержание жилого помещения;</w:t>
      </w:r>
    </w:p>
    <w:p w:rsidR="00C904BD" w:rsidRDefault="00C904BD" w:rsidP="00C904BD">
      <w:pPr>
        <w:pStyle w:val="ConsPlusNormal"/>
        <w:spacing w:before="220"/>
        <w:ind w:firstLine="540"/>
        <w:jc w:val="both"/>
      </w:pPr>
      <w:r>
        <w:t>общим собранием собственников помещений утверждены перечень, объемы работ и услуг, условия их оказания и выполнения.</w:t>
      </w:r>
    </w:p>
    <w:p w:rsidR="00C904BD" w:rsidRDefault="00C904BD" w:rsidP="00C904BD">
      <w:pPr>
        <w:pStyle w:val="ConsPlusNormal"/>
        <w:spacing w:before="220"/>
        <w:ind w:firstLine="540"/>
        <w:jc w:val="both"/>
      </w:pPr>
      <w:r>
        <w:t>1.4. Размер платы устанавливается постановлением администрации города Канска об утверждении размера платы за содержание жилого помещения в конкретном многоквартирном доме.</w:t>
      </w:r>
    </w:p>
    <w:p w:rsidR="00C904BD" w:rsidRDefault="00C904BD" w:rsidP="00C904BD">
      <w:pPr>
        <w:pStyle w:val="ConsPlusNormal"/>
        <w:spacing w:before="220"/>
        <w:ind w:firstLine="540"/>
        <w:jc w:val="both"/>
      </w:pPr>
      <w:r>
        <w:t>1.5. Установленный постановлением администрации города Канска об утверждении размера платы за содержание жилого помещения в конкретном многоквартирном доме, действует в течение срока, на который собственниками утвержден перечень услуг и работ по содержанию общего имущества многоквартирного дома.</w:t>
      </w:r>
    </w:p>
    <w:p w:rsidR="00C904BD" w:rsidRDefault="00C904BD" w:rsidP="00C904BD">
      <w:pPr>
        <w:pStyle w:val="ConsPlusNormal"/>
        <w:spacing w:before="220"/>
        <w:ind w:firstLine="540"/>
        <w:jc w:val="both"/>
      </w:pPr>
      <w:r>
        <w:t>Если перечень услуг и работ по содержанию общего имущества многоквартирного дома утвержден без указания срока его действия, размер платы утверждается на 1 год.</w:t>
      </w:r>
    </w:p>
    <w:p w:rsidR="00C904BD" w:rsidRDefault="00C904BD" w:rsidP="00C904BD">
      <w:pPr>
        <w:pStyle w:val="ConsPlusNormal"/>
        <w:spacing w:before="220"/>
        <w:ind w:firstLine="540"/>
        <w:jc w:val="both"/>
      </w:pPr>
      <w:r>
        <w:t>Постановление администрации города Канска об утверждении размера платы за содержание жилого помещения для собственников помещений многоквартирного дома, не принявших решение об установлении размера платы за содержание жилого помещения, утрачивает силу со дня вступления в силу решения общего собрания собственников помещений в многоквартирном доме об утверждении размера платы.</w:t>
      </w:r>
    </w:p>
    <w:p w:rsidR="00C904BD" w:rsidRDefault="00C904BD" w:rsidP="00C904BD">
      <w:pPr>
        <w:pStyle w:val="ConsPlusNormal"/>
        <w:spacing w:before="220"/>
        <w:ind w:firstLine="540"/>
        <w:jc w:val="both"/>
      </w:pPr>
      <w:r>
        <w:t>Пересмотр размеров платы осуществляется не чаще одного раза в год.</w:t>
      </w:r>
    </w:p>
    <w:p w:rsidR="00C904BD" w:rsidRDefault="00C904BD" w:rsidP="00C904BD">
      <w:pPr>
        <w:pStyle w:val="ConsPlusNormal"/>
        <w:jc w:val="both"/>
      </w:pPr>
    </w:p>
    <w:p w:rsidR="00C904BD" w:rsidRDefault="00C904BD" w:rsidP="00C904BD">
      <w:pPr>
        <w:pStyle w:val="ConsPlusNormal"/>
        <w:jc w:val="center"/>
        <w:outlineLvl w:val="1"/>
      </w:pPr>
      <w:r>
        <w:t>II. ПОРЯДОК УСТАНОВЛЕНИЯ РАЗМЕРА ПЛАТЫ</w:t>
      </w:r>
    </w:p>
    <w:p w:rsidR="00C904BD" w:rsidRDefault="00C904BD" w:rsidP="00C904BD">
      <w:pPr>
        <w:pStyle w:val="ConsPlusNormal"/>
        <w:jc w:val="both"/>
      </w:pPr>
    </w:p>
    <w:p w:rsidR="00C904BD" w:rsidRDefault="00C904BD" w:rsidP="00C904BD">
      <w:pPr>
        <w:pStyle w:val="ConsPlusNormal"/>
        <w:ind w:firstLine="540"/>
        <w:jc w:val="both"/>
      </w:pPr>
      <w:r>
        <w:t xml:space="preserve">2.1. Уполномоченным органом администрации города Канска на прием заявлений об установлении размера платы и прилагаемых документов, их рассмотрение на предмет соответствия требованиям настоящего Порядка является МКУ "УС и ЖКХ администрации </w:t>
      </w:r>
      <w:proofErr w:type="gramStart"/>
      <w:r>
        <w:t>г</w:t>
      </w:r>
      <w:proofErr w:type="gramEnd"/>
      <w:r>
        <w:t>. Канска".</w:t>
      </w:r>
    </w:p>
    <w:p w:rsidR="00C904BD" w:rsidRDefault="00C904BD" w:rsidP="00C904BD">
      <w:pPr>
        <w:pStyle w:val="ConsPlusNormal"/>
        <w:spacing w:before="220"/>
        <w:ind w:firstLine="540"/>
        <w:jc w:val="both"/>
      </w:pPr>
      <w:bookmarkStart w:id="1" w:name="P69"/>
      <w:bookmarkEnd w:id="1"/>
      <w:r>
        <w:t xml:space="preserve">2.2. </w:t>
      </w:r>
      <w:proofErr w:type="gramStart"/>
      <w:r>
        <w:t xml:space="preserve">Для установления размера платы управляющая организация, товарищества собственников жилья либо жилищные кооперативы или иные специализированные потребительские кооперативы, собственник помещений (в случае, если собственниками помещений на общем собрании выбран способ непосредственного управления многоквартирным домом) (далее - заявитель) представляют в МКУ "УС и ЖКХ администрации г. Канска", расположенное по адресу г. Канск ул. Ленина, 4/1, </w:t>
      </w:r>
      <w:proofErr w:type="spellStart"/>
      <w:r>
        <w:t>каб</w:t>
      </w:r>
      <w:proofErr w:type="spellEnd"/>
      <w:r>
        <w:t>. 513, следующие документы:</w:t>
      </w:r>
      <w:proofErr w:type="gramEnd"/>
    </w:p>
    <w:p w:rsidR="00C904BD" w:rsidRDefault="00C904BD" w:rsidP="00C904BD">
      <w:pPr>
        <w:pStyle w:val="ConsPlusNormal"/>
        <w:jc w:val="both"/>
      </w:pPr>
      <w:r>
        <w:t xml:space="preserve">(в ред. </w:t>
      </w:r>
      <w:hyperlink r:id="rId5" w:history="1">
        <w:r>
          <w:rPr>
            <w:color w:val="0000FF"/>
          </w:rPr>
          <w:t>Постановления</w:t>
        </w:r>
      </w:hyperlink>
      <w:r>
        <w:t xml:space="preserve"> администрации </w:t>
      </w:r>
      <w:proofErr w:type="gramStart"/>
      <w:r>
        <w:t>г</w:t>
      </w:r>
      <w:proofErr w:type="gramEnd"/>
      <w:r>
        <w:t>. Канска Красноярского края от 07.08.2017 N 670)</w:t>
      </w:r>
    </w:p>
    <w:p w:rsidR="00C904BD" w:rsidRDefault="00C904BD" w:rsidP="00C904BD">
      <w:pPr>
        <w:pStyle w:val="ConsPlusNormal"/>
        <w:spacing w:before="220"/>
        <w:ind w:firstLine="540"/>
        <w:jc w:val="both"/>
      </w:pPr>
      <w:r>
        <w:t xml:space="preserve">а) </w:t>
      </w:r>
      <w:hyperlink w:anchor="P140" w:history="1">
        <w:r>
          <w:rPr>
            <w:color w:val="0000FF"/>
          </w:rPr>
          <w:t>заявление</w:t>
        </w:r>
      </w:hyperlink>
      <w:r>
        <w:t xml:space="preserve"> об установлении размера платы по форме согласно приложению N 1 к настоящему Положению;</w:t>
      </w:r>
    </w:p>
    <w:p w:rsidR="00C904BD" w:rsidRDefault="00C904BD" w:rsidP="00C904BD">
      <w:pPr>
        <w:pStyle w:val="ConsPlusNormal"/>
        <w:spacing w:before="220"/>
        <w:ind w:firstLine="540"/>
        <w:jc w:val="both"/>
      </w:pPr>
      <w:r>
        <w:t>б) пакет документов с расчетами, подтверждающими размер платы за содержание жилого помещения, обеспечивающий выполнение утвержденного собственниками помещений перечня работ и услуг, с расшифровкой расчета по каждому виду работ и услуг, с приложением планов ремонта (другие необходимые документы).</w:t>
      </w:r>
    </w:p>
    <w:p w:rsidR="00C904BD" w:rsidRDefault="00C904BD" w:rsidP="00C904BD">
      <w:pPr>
        <w:pStyle w:val="ConsPlusNormal"/>
        <w:spacing w:before="220"/>
        <w:ind w:firstLine="540"/>
        <w:jc w:val="both"/>
      </w:pPr>
      <w:r>
        <w:t xml:space="preserve">Документы и расчеты, указанные в </w:t>
      </w:r>
      <w:hyperlink w:anchor="P69" w:history="1">
        <w:r>
          <w:rPr>
            <w:color w:val="0000FF"/>
          </w:rPr>
          <w:t>пункте 2.2</w:t>
        </w:r>
      </w:hyperlink>
      <w:r>
        <w:t xml:space="preserve"> настоящего Положения, формируются:</w:t>
      </w:r>
    </w:p>
    <w:p w:rsidR="00C904BD" w:rsidRDefault="00C904BD" w:rsidP="00C904BD">
      <w:pPr>
        <w:pStyle w:val="ConsPlusNormal"/>
        <w:spacing w:before="220"/>
        <w:ind w:firstLine="540"/>
        <w:jc w:val="both"/>
      </w:pPr>
      <w:r>
        <w:t>- при управлении многоквартирным домом управляющей организацией - управляющей организацией или лицами, уполномоченными на данные действия общим собранием собственников помещений в многоквартирном доме;</w:t>
      </w:r>
    </w:p>
    <w:p w:rsidR="00C904BD" w:rsidRDefault="00C904BD" w:rsidP="00C904BD">
      <w:pPr>
        <w:pStyle w:val="ConsPlusNormal"/>
        <w:spacing w:before="220"/>
        <w:ind w:firstLine="540"/>
        <w:jc w:val="both"/>
      </w:pPr>
      <w:r>
        <w:t xml:space="preserve">- при управлении многоквартирным домом товариществом собственников жилья либо </w:t>
      </w:r>
      <w:r>
        <w:lastRenderedPageBreak/>
        <w:t>жилищным кооперативом или иным специализированным потребительским кооперативом - органами управления товарищества собственников жилья либо жилищного кооператива или иного специализированного потребительского кооператива;</w:t>
      </w:r>
    </w:p>
    <w:p w:rsidR="00C904BD" w:rsidRDefault="00C904BD" w:rsidP="00C904BD">
      <w:pPr>
        <w:pStyle w:val="ConsPlusNormal"/>
        <w:spacing w:before="220"/>
        <w:ind w:firstLine="540"/>
        <w:jc w:val="both"/>
      </w:pPr>
      <w:r>
        <w:t>- при непосредственном управлении собственниками помещений в многоквартирном доме - лицами, уполномоченными на данные действия общим собранием собственников помещений в многоквартирном доме;</w:t>
      </w:r>
    </w:p>
    <w:p w:rsidR="00C904BD" w:rsidRDefault="00C904BD" w:rsidP="00C904BD">
      <w:pPr>
        <w:pStyle w:val="ConsPlusNormal"/>
        <w:spacing w:before="220"/>
        <w:ind w:firstLine="540"/>
        <w:jc w:val="both"/>
      </w:pPr>
      <w:r>
        <w:t>в) копия протокола общего собрания собственников помещений в многоквартирном доме, на котором было принято решение о выборе способа управления многоквартирным жилым домом;</w:t>
      </w:r>
    </w:p>
    <w:p w:rsidR="00C904BD" w:rsidRDefault="00C904BD" w:rsidP="00C904BD">
      <w:pPr>
        <w:pStyle w:val="ConsPlusNormal"/>
        <w:spacing w:before="220"/>
        <w:ind w:firstLine="540"/>
        <w:jc w:val="both"/>
      </w:pPr>
      <w:r>
        <w:t>г) копия протокола общего собрания собственников помещений в многоквартирном доме, в повестку которого включен вопрос установления размера платы и на котором не принято решение об утверждении размера платы за содержание жилого помещения;</w:t>
      </w:r>
    </w:p>
    <w:p w:rsidR="00C904BD" w:rsidRDefault="00C904BD" w:rsidP="00C904BD">
      <w:pPr>
        <w:pStyle w:val="ConsPlusNormal"/>
        <w:spacing w:before="220"/>
        <w:ind w:firstLine="540"/>
        <w:jc w:val="both"/>
      </w:pPr>
      <w:proofErr w:type="spellStart"/>
      <w:r>
        <w:t>д</w:t>
      </w:r>
      <w:proofErr w:type="spellEnd"/>
      <w:r>
        <w:t xml:space="preserve">) </w:t>
      </w:r>
      <w:hyperlink w:anchor="P176" w:history="1">
        <w:r>
          <w:rPr>
            <w:color w:val="0000FF"/>
          </w:rPr>
          <w:t>информация</w:t>
        </w:r>
      </w:hyperlink>
      <w:r>
        <w:t xml:space="preserve"> о многоквартирном доме по форме согласно приложению N 2 к настоящему Положению;</w:t>
      </w:r>
    </w:p>
    <w:p w:rsidR="00C904BD" w:rsidRDefault="00C904BD" w:rsidP="00C904BD">
      <w:pPr>
        <w:pStyle w:val="ConsPlusNormal"/>
        <w:spacing w:before="220"/>
        <w:ind w:firstLine="540"/>
        <w:jc w:val="both"/>
      </w:pPr>
      <w:r>
        <w:t xml:space="preserve">е) копия протокола общего собрания собственников помещений, на котором принято решение об утверждении перечня услуг и работ по содержанию многоквартирного дома (включая </w:t>
      </w:r>
      <w:hyperlink r:id="rId6" w:history="1">
        <w:r>
          <w:rPr>
            <w:color w:val="0000FF"/>
          </w:rPr>
          <w:t>перечень</w:t>
        </w:r>
      </w:hyperlink>
      <w:r>
        <w:t xml:space="preserve"> работ и услуг по содержанию общего имущества многоквартирного дома и периодичность, соответствующий требованиям Постановления Правительства 03.04.2013 N 290);</w:t>
      </w:r>
    </w:p>
    <w:p w:rsidR="00C904BD" w:rsidRDefault="00C904BD" w:rsidP="00C904BD">
      <w:pPr>
        <w:pStyle w:val="ConsPlusNormal"/>
        <w:spacing w:before="220"/>
        <w:ind w:firstLine="540"/>
        <w:jc w:val="both"/>
      </w:pPr>
      <w:proofErr w:type="gramStart"/>
      <w:r>
        <w:t xml:space="preserve">ж) копии договоров, заключенных собственниками с лицами (организациями), оказывающими услуги и (или) выполняющими работы по содержанию многоквартирного дома, действующих на день подачи заявления об установлении размера платы, в том числе договоры со специализированными организациями по обслуживанию лифтового хозяйства, внутридомового газового оборудования, </w:t>
      </w:r>
      <w:proofErr w:type="spellStart"/>
      <w:r>
        <w:t>общедомовых</w:t>
      </w:r>
      <w:proofErr w:type="spellEnd"/>
      <w:r>
        <w:t xml:space="preserve"> приборов учета коммунальных ресурсов, по сбору и вывозу твердых и жидких бытовых отходов;</w:t>
      </w:r>
      <w:proofErr w:type="gramEnd"/>
    </w:p>
    <w:p w:rsidR="00C904BD" w:rsidRDefault="00C904BD" w:rsidP="00C904BD">
      <w:pPr>
        <w:pStyle w:val="ConsPlusNormal"/>
        <w:spacing w:before="220"/>
        <w:ind w:firstLine="540"/>
        <w:jc w:val="both"/>
      </w:pPr>
      <w:proofErr w:type="spellStart"/>
      <w:r>
        <w:t>з</w:t>
      </w:r>
      <w:proofErr w:type="spellEnd"/>
      <w:r>
        <w:t>) утвержденные собственниками дефектные ведомости, планы работ по текущему ремонту общего имущества многоквартирного дома;</w:t>
      </w:r>
    </w:p>
    <w:p w:rsidR="00C904BD" w:rsidRDefault="00C904BD" w:rsidP="00C904BD">
      <w:pPr>
        <w:pStyle w:val="ConsPlusNormal"/>
        <w:spacing w:before="220"/>
        <w:ind w:firstLine="540"/>
        <w:jc w:val="both"/>
      </w:pPr>
      <w:r>
        <w:t>и) документы, подтверждающие стоимость работ по текущему ремонту общего имущества многоквартирного дома (сметные расчеты, калькуляции) (при наличии).</w:t>
      </w:r>
    </w:p>
    <w:p w:rsidR="00C904BD" w:rsidRDefault="00C904BD" w:rsidP="00C904BD">
      <w:pPr>
        <w:pStyle w:val="ConsPlusNormal"/>
        <w:spacing w:before="220"/>
        <w:ind w:firstLine="540"/>
        <w:jc w:val="both"/>
      </w:pPr>
      <w:bookmarkStart w:id="2" w:name="P84"/>
      <w:bookmarkEnd w:id="2"/>
      <w:r>
        <w:t>2.3. Требования, предъявляемые к документам, представляемым заявителем:</w:t>
      </w:r>
    </w:p>
    <w:p w:rsidR="00C904BD" w:rsidRDefault="00C904BD" w:rsidP="00C904BD">
      <w:pPr>
        <w:pStyle w:val="ConsPlusNormal"/>
        <w:spacing w:before="220"/>
        <w:ind w:firstLine="540"/>
        <w:jc w:val="both"/>
      </w:pPr>
      <w:r>
        <w:t>а) документы должны соответствовать требованиям, установленным законодательством Российской Федерации;</w:t>
      </w:r>
    </w:p>
    <w:p w:rsidR="00C904BD" w:rsidRDefault="00C904BD" w:rsidP="00C904BD">
      <w:pPr>
        <w:pStyle w:val="ConsPlusNormal"/>
        <w:spacing w:before="220"/>
        <w:ind w:firstLine="540"/>
        <w:jc w:val="both"/>
      </w:pPr>
      <w:r>
        <w:t>б) документы не должны иметь подчистки, приписки, плохо пропечатанные символы, зачеркнутые слова и иные не оговоренные в них исправления, не должны быть исполнены карандашом, а также иметь серьезные повреждения, не позволяющие однозначно истолковать их содержание;</w:t>
      </w:r>
    </w:p>
    <w:p w:rsidR="00C904BD" w:rsidRDefault="00C904BD" w:rsidP="00C904BD">
      <w:pPr>
        <w:pStyle w:val="ConsPlusNormal"/>
        <w:spacing w:before="220"/>
        <w:ind w:firstLine="540"/>
        <w:jc w:val="both"/>
      </w:pPr>
      <w:r>
        <w:t>в) документы, состоящие из двух и более листов, должны быть пронумерованы и скреплены;</w:t>
      </w:r>
    </w:p>
    <w:p w:rsidR="00C904BD" w:rsidRDefault="00C904BD" w:rsidP="00C904BD">
      <w:pPr>
        <w:pStyle w:val="ConsPlusNormal"/>
        <w:spacing w:before="220"/>
        <w:ind w:firstLine="540"/>
        <w:jc w:val="both"/>
      </w:pPr>
      <w:r>
        <w:t>г) копии документов представляются вместе с оригиналами для сверки либо должны быть нотариально удостоверены.</w:t>
      </w:r>
    </w:p>
    <w:p w:rsidR="00C904BD" w:rsidRDefault="00C904BD" w:rsidP="00C904BD">
      <w:pPr>
        <w:pStyle w:val="ConsPlusNormal"/>
        <w:spacing w:before="220"/>
        <w:ind w:firstLine="540"/>
        <w:jc w:val="both"/>
      </w:pPr>
      <w:bookmarkStart w:id="3" w:name="P89"/>
      <w:bookmarkEnd w:id="3"/>
      <w:r>
        <w:t xml:space="preserve">2.4. Общий срок рассмотрения документов, расчета и установления размера платы составляет не более 30 календарных дней </w:t>
      </w:r>
      <w:proofErr w:type="gramStart"/>
      <w:r>
        <w:t>с даты регистрации</w:t>
      </w:r>
      <w:proofErr w:type="gramEnd"/>
      <w:r>
        <w:t xml:space="preserve"> обращения собственника, собственников (представителя).</w:t>
      </w:r>
    </w:p>
    <w:p w:rsidR="00C904BD" w:rsidRDefault="00C904BD" w:rsidP="00C904BD">
      <w:pPr>
        <w:pStyle w:val="ConsPlusNormal"/>
        <w:spacing w:before="220"/>
        <w:ind w:firstLine="540"/>
        <w:jc w:val="both"/>
      </w:pPr>
      <w:r>
        <w:lastRenderedPageBreak/>
        <w:t xml:space="preserve">При наличии в представленных документах противоречивых и (или) недостоверных сведений МКУ "УС и ЖКХ администрации </w:t>
      </w:r>
      <w:proofErr w:type="gramStart"/>
      <w:r>
        <w:t>г</w:t>
      </w:r>
      <w:proofErr w:type="gramEnd"/>
      <w:r>
        <w:t>. Канска" запрашивает у заявителя дополнительные документы, позволяющие устранить противоречия или недостатки способом, указанным собственниками (представителем) в заявлении (посредством телефонной связи, почтового отправления, электронной почты). Запрос о представлении дополнительных документов должен быть мотивированным и содержать причины, по которым они требуются.</w:t>
      </w:r>
    </w:p>
    <w:p w:rsidR="00C904BD" w:rsidRDefault="00C904BD" w:rsidP="00C904BD">
      <w:pPr>
        <w:pStyle w:val="ConsPlusNormal"/>
        <w:spacing w:before="220"/>
        <w:ind w:firstLine="540"/>
        <w:jc w:val="both"/>
      </w:pPr>
      <w:r>
        <w:t xml:space="preserve">Заявитель представляет запрашиваемые документы в срок не позднее 10 календарных дней </w:t>
      </w:r>
      <w:proofErr w:type="gramStart"/>
      <w:r>
        <w:t>с даты получения</w:t>
      </w:r>
      <w:proofErr w:type="gramEnd"/>
      <w:r>
        <w:t xml:space="preserve"> соответствующего запроса.</w:t>
      </w:r>
    </w:p>
    <w:p w:rsidR="00C904BD" w:rsidRDefault="00C904BD" w:rsidP="00C904BD">
      <w:pPr>
        <w:pStyle w:val="ConsPlusNormal"/>
        <w:spacing w:before="220"/>
        <w:ind w:firstLine="540"/>
        <w:jc w:val="both"/>
      </w:pPr>
      <w:r>
        <w:t xml:space="preserve">При запросе дополнительных документов МКУ "УС и ЖКХ администрации </w:t>
      </w:r>
      <w:proofErr w:type="gramStart"/>
      <w:r>
        <w:t>г</w:t>
      </w:r>
      <w:proofErr w:type="gramEnd"/>
      <w:r>
        <w:t>. Канска" продлевает срок расчета и установления размера платы на 30 календарных дней и уведомляет заявителя в письменной форме о принятом решении посредством почтовой связи в срок не позднее 2 календарных дней со дня принятия соответствующего решения.</w:t>
      </w:r>
    </w:p>
    <w:p w:rsidR="00C904BD" w:rsidRDefault="00C904BD" w:rsidP="00C904BD">
      <w:pPr>
        <w:pStyle w:val="ConsPlusNormal"/>
        <w:spacing w:before="220"/>
        <w:ind w:firstLine="540"/>
        <w:jc w:val="both"/>
      </w:pPr>
      <w:r>
        <w:t>2.5. Основания для отказа в установлении размера платы:</w:t>
      </w:r>
    </w:p>
    <w:p w:rsidR="00C904BD" w:rsidRDefault="00C904BD" w:rsidP="00C904BD">
      <w:pPr>
        <w:pStyle w:val="ConsPlusNormal"/>
        <w:spacing w:before="220"/>
        <w:ind w:firstLine="540"/>
        <w:jc w:val="both"/>
      </w:pPr>
      <w:r>
        <w:t xml:space="preserve">а) обращение в ненадлежащий орган администрации </w:t>
      </w:r>
      <w:proofErr w:type="gramStart"/>
      <w:r>
        <w:t>г</w:t>
      </w:r>
      <w:proofErr w:type="gramEnd"/>
      <w:r>
        <w:t>. Канска;</w:t>
      </w:r>
    </w:p>
    <w:p w:rsidR="00C904BD" w:rsidRDefault="00C904BD" w:rsidP="00C904BD">
      <w:pPr>
        <w:pStyle w:val="ConsPlusNormal"/>
        <w:spacing w:before="220"/>
        <w:ind w:firstLine="540"/>
        <w:jc w:val="both"/>
      </w:pPr>
      <w:r>
        <w:t>б) представление документов лицом, не уполномоченным на совершение данного действия в соответствии с требованиями действующего законодательства Российской Федерации;</w:t>
      </w:r>
    </w:p>
    <w:p w:rsidR="00C904BD" w:rsidRDefault="00C904BD" w:rsidP="00C904BD">
      <w:pPr>
        <w:pStyle w:val="ConsPlusNormal"/>
        <w:spacing w:before="220"/>
        <w:ind w:firstLine="540"/>
        <w:jc w:val="both"/>
      </w:pPr>
      <w:r>
        <w:t xml:space="preserve">в) несоответствие документов требованиям, установленным </w:t>
      </w:r>
      <w:hyperlink w:anchor="P84" w:history="1">
        <w:r>
          <w:rPr>
            <w:color w:val="0000FF"/>
          </w:rPr>
          <w:t>пунктом 2.3</w:t>
        </w:r>
      </w:hyperlink>
      <w:r>
        <w:t xml:space="preserve"> настоящего Порядка;</w:t>
      </w:r>
    </w:p>
    <w:p w:rsidR="00C904BD" w:rsidRDefault="00C904BD" w:rsidP="00C904BD">
      <w:pPr>
        <w:pStyle w:val="ConsPlusNormal"/>
        <w:spacing w:before="220"/>
        <w:ind w:firstLine="540"/>
        <w:jc w:val="both"/>
      </w:pPr>
      <w:r>
        <w:t xml:space="preserve">г) непредставление документов, предусмотренных </w:t>
      </w:r>
      <w:hyperlink w:anchor="P69" w:history="1">
        <w:r>
          <w:rPr>
            <w:color w:val="0000FF"/>
          </w:rPr>
          <w:t>пунктом 2.2</w:t>
        </w:r>
      </w:hyperlink>
      <w:r>
        <w:t xml:space="preserve"> настоящего Порядка;</w:t>
      </w:r>
    </w:p>
    <w:p w:rsidR="00C904BD" w:rsidRDefault="00C904BD" w:rsidP="00C904BD">
      <w:pPr>
        <w:pStyle w:val="ConsPlusNormal"/>
        <w:spacing w:before="220"/>
        <w:ind w:firstLine="540"/>
        <w:jc w:val="both"/>
      </w:pPr>
      <w:proofErr w:type="spellStart"/>
      <w:r>
        <w:t>д</w:t>
      </w:r>
      <w:proofErr w:type="spellEnd"/>
      <w:r>
        <w:t xml:space="preserve">) непредставление заявителем дополнительных документов в соответствии с </w:t>
      </w:r>
      <w:hyperlink w:anchor="P89" w:history="1">
        <w:r>
          <w:rPr>
            <w:color w:val="0000FF"/>
          </w:rPr>
          <w:t>пунктом 2.4</w:t>
        </w:r>
      </w:hyperlink>
      <w:r>
        <w:t xml:space="preserve"> настоящего Порядка.</w:t>
      </w:r>
    </w:p>
    <w:p w:rsidR="00C904BD" w:rsidRDefault="00C904BD" w:rsidP="00C904BD">
      <w:pPr>
        <w:pStyle w:val="ConsPlusNormal"/>
        <w:jc w:val="both"/>
      </w:pPr>
    </w:p>
    <w:p w:rsidR="00C904BD" w:rsidRDefault="00C904BD" w:rsidP="00C904BD">
      <w:pPr>
        <w:pStyle w:val="ConsPlusNormal"/>
        <w:jc w:val="right"/>
      </w:pPr>
      <w:r>
        <w:t>Первый заместитель</w:t>
      </w:r>
    </w:p>
    <w:p w:rsidR="00C904BD" w:rsidRDefault="00C904BD" w:rsidP="00C904BD">
      <w:pPr>
        <w:pStyle w:val="ConsPlusNormal"/>
        <w:jc w:val="right"/>
      </w:pPr>
      <w:r>
        <w:t>главы города</w:t>
      </w:r>
    </w:p>
    <w:p w:rsidR="00C904BD" w:rsidRDefault="00C904BD" w:rsidP="00C904BD">
      <w:pPr>
        <w:pStyle w:val="ConsPlusNormal"/>
        <w:jc w:val="right"/>
      </w:pPr>
      <w:r>
        <w:t>по вопросам жизнеобеспечения</w:t>
      </w:r>
    </w:p>
    <w:p w:rsidR="00ED44D1" w:rsidRPr="00C904BD" w:rsidRDefault="00C904BD" w:rsidP="00C904BD">
      <w:r>
        <w:t>С.Д.ДЖАМАН</w:t>
      </w:r>
    </w:p>
    <w:sectPr w:rsidR="00ED44D1" w:rsidRPr="00C904BD" w:rsidSect="007C0F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96FA7"/>
    <w:rsid w:val="00446DFE"/>
    <w:rsid w:val="00563561"/>
    <w:rsid w:val="007C0F2B"/>
    <w:rsid w:val="00C904BD"/>
    <w:rsid w:val="00D96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FA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6F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6FA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D34FB7244FFF19A89D7718803E6BAD0322FA47E15956F3CECA6C58BD4E41911D8DD634F7DE65E7493C87BBE530B5419BB6C027A68741AF7u3E2E" TargetMode="External"/><Relationship Id="rId5" Type="http://schemas.openxmlformats.org/officeDocument/2006/relationships/hyperlink" Target="consultantplus://offline/ref=2D34FB7244FFF19A89D76F85158AE5DF332DFE74169D616EB6F3C3DC8BB41F44989D651A3EA2537491C32FEF11550D48FD270E7B74681BF72447FC37uFE3E" TargetMode="External"/><Relationship Id="rId4" Type="http://schemas.openxmlformats.org/officeDocument/2006/relationships/hyperlink" Target="consultantplus://offline/ref=2D34FB7244FFF19A89D76F85158AE5DF332DFE74169D616EB6F3C3DC8BB41F44989D651A3EA2537491C32FEF11550D48FD270E7B74681BF72447FC37uFE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1509</Words>
  <Characters>8602</Characters>
  <Application>Microsoft Office Word</Application>
  <DocSecurity>0</DocSecurity>
  <Lines>71</Lines>
  <Paragraphs>20</Paragraphs>
  <ScaleCrop>false</ScaleCrop>
  <Company/>
  <LinksUpToDate>false</LinksUpToDate>
  <CharactersWithSpaces>10091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666</cp:lastModifiedBy>
  <cp:revision>2</cp:revision>
  <dcterms:created xsi:type="dcterms:W3CDTF">2018-11-04T13:17:00Z</dcterms:created>
  <dcterms:modified xsi:type="dcterms:W3CDTF">2018-11-04T13:17:00Z</dcterms:modified>
</cp:coreProperties>
</file>